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43B3" w14:textId="759789BE" w:rsidR="008C0B9B" w:rsidRPr="008C0B9B" w:rsidRDefault="008C0B9B" w:rsidP="008C0B9B">
      <w:pPr>
        <w:jc w:val="center"/>
        <w:rPr>
          <w:b/>
          <w:bCs/>
        </w:rPr>
      </w:pPr>
      <w:r w:rsidRPr="008C0B9B">
        <w:rPr>
          <w:b/>
          <w:bCs/>
        </w:rPr>
        <w:t>Desafio</w:t>
      </w:r>
      <w:r>
        <w:rPr>
          <w:b/>
          <w:bCs/>
        </w:rPr>
        <w:t>s</w:t>
      </w:r>
      <w:r w:rsidRPr="008C0B9B">
        <w:rPr>
          <w:b/>
          <w:bCs/>
        </w:rPr>
        <w:t xml:space="preserve"> e adolescência</w:t>
      </w:r>
    </w:p>
    <w:p w14:paraId="0E7EFDAE" w14:textId="35B30FA7" w:rsidR="008C0B9B" w:rsidRPr="008C0B9B" w:rsidRDefault="008C0B9B" w:rsidP="008C0B9B">
      <w:pPr>
        <w:spacing w:after="0" w:line="240" w:lineRule="auto"/>
        <w:ind w:firstLine="709"/>
        <w:contextualSpacing/>
        <w:jc w:val="both"/>
      </w:pPr>
      <w:r w:rsidRPr="008C0B9B">
        <w:t>O adolescente não se identifica com os modelos parentais, ao contrário, luta contra eles. Esta rejeição é necessária para separar a sua identidade da dos pais e da necessidade de pertencer a um grupo social de referência que o satisfaça.</w:t>
      </w:r>
    </w:p>
    <w:p w14:paraId="38D6C7E4" w14:textId="7025CF88" w:rsidR="008C0B9B" w:rsidRPr="008C0B9B" w:rsidRDefault="008C0B9B" w:rsidP="008C0B9B">
      <w:pPr>
        <w:spacing w:after="0" w:line="240" w:lineRule="auto"/>
        <w:ind w:firstLine="709"/>
        <w:contextualSpacing/>
        <w:jc w:val="both"/>
      </w:pPr>
      <w:r w:rsidRPr="008C0B9B">
        <w:t>A diferença de gerações também pode ser um obstáculo à relação entre pais e filhos. A forma de ver o mundo é diferente, a tolerância escassa e a polarização de pretensões entre filhos e pais</w:t>
      </w:r>
      <w:r>
        <w:t xml:space="preserve"> </w:t>
      </w:r>
      <w:proofErr w:type="gramStart"/>
      <w:r w:rsidRPr="008C0B9B">
        <w:t>provoca</w:t>
      </w:r>
      <w:proofErr w:type="gramEnd"/>
      <w:r w:rsidRPr="008C0B9B">
        <w:t xml:space="preserve"> confrontos na relação que aumenta o comportamento rebelde e de oposição.</w:t>
      </w:r>
    </w:p>
    <w:p w14:paraId="22BF3AD7" w14:textId="77777777" w:rsidR="008C0B9B" w:rsidRPr="008C0B9B" w:rsidRDefault="008C0B9B" w:rsidP="008C0B9B">
      <w:pPr>
        <w:spacing w:after="0" w:line="240" w:lineRule="auto"/>
        <w:ind w:firstLine="709"/>
        <w:contextualSpacing/>
        <w:jc w:val="both"/>
      </w:pPr>
      <w:r w:rsidRPr="008C0B9B">
        <w:t>O jovem desvia o interesse do mundo exterior, para se concentrar cada vez mais em si próprio. Procura diferenciar-se de tudo. Por esse motivo, rompe com a autoridade, tanto dos pais como dos professores. Procura autonomia, o que por vezes implica um período de crítica, e lhe faz perder, por exemplo, o interesse em participar nas atividades familiares.</w:t>
      </w:r>
    </w:p>
    <w:p w14:paraId="1D4108BF" w14:textId="77777777" w:rsidR="008C0B9B" w:rsidRPr="008C0B9B" w:rsidRDefault="008C0B9B" w:rsidP="008C0B9B">
      <w:pPr>
        <w:spacing w:after="0" w:line="240" w:lineRule="auto"/>
        <w:ind w:firstLine="709"/>
        <w:contextualSpacing/>
        <w:jc w:val="both"/>
      </w:pPr>
      <w:r w:rsidRPr="008C0B9B">
        <w:t>Cresce a fantasia, através da qual compensa as inseguranças que experimenta no mundo real. Por isso é tão difícil falar com ele: está no seu próprio mundo.</w:t>
      </w:r>
    </w:p>
    <w:p w14:paraId="62F95B88" w14:textId="77777777" w:rsidR="008C0B9B" w:rsidRPr="008C0B9B" w:rsidRDefault="008C0B9B" w:rsidP="008C0B9B">
      <w:pPr>
        <w:spacing w:after="0" w:line="240" w:lineRule="auto"/>
        <w:ind w:firstLine="709"/>
        <w:contextualSpacing/>
        <w:jc w:val="both"/>
      </w:pPr>
      <w:r w:rsidRPr="008C0B9B">
        <w:t xml:space="preserve">Por esses motivos, os desafios tornam-se tão atrativos para os jovens. Para eles, romper com os limites impostos por essas figuras de referência, é sinal de força, coragem e determinação. </w:t>
      </w:r>
    </w:p>
    <w:p w14:paraId="13394993" w14:textId="37FFF86A" w:rsidR="008C0B9B" w:rsidRDefault="008C0B9B" w:rsidP="008C0B9B">
      <w:pPr>
        <w:spacing w:after="0" w:line="240" w:lineRule="auto"/>
        <w:ind w:firstLine="709"/>
        <w:contextualSpacing/>
        <w:jc w:val="both"/>
      </w:pPr>
      <w:r w:rsidRPr="008C0B9B">
        <w:t xml:space="preserve">É imprescindível que estejamos atentos e abertos ao diálogo de maneira a compreender suas angústias. </w:t>
      </w:r>
    </w:p>
    <w:p w14:paraId="71E9D47E" w14:textId="77777777" w:rsidR="008C0B9B" w:rsidRPr="008C0B9B" w:rsidRDefault="008C0B9B" w:rsidP="008C0B9B">
      <w:pPr>
        <w:spacing w:after="0" w:line="240" w:lineRule="auto"/>
        <w:ind w:firstLine="709"/>
        <w:contextualSpacing/>
        <w:jc w:val="both"/>
      </w:pPr>
    </w:p>
    <w:p w14:paraId="17C845BA" w14:textId="77777777" w:rsidR="008C0B9B" w:rsidRPr="008C0B9B" w:rsidRDefault="008C0B9B" w:rsidP="008C0B9B">
      <w:r w:rsidRPr="008C0B9B">
        <w:t>Cristina Lima Bortolin Forte – Psicóloga e Psicanalista</w:t>
      </w:r>
    </w:p>
    <w:p w14:paraId="6DC8E1ED" w14:textId="3FEBB901" w:rsidR="0067699D" w:rsidRPr="008C0B9B" w:rsidRDefault="0067699D" w:rsidP="008C0B9B"/>
    <w:sectPr w:rsidR="0067699D" w:rsidRPr="008C0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9D"/>
    <w:rsid w:val="000C6F68"/>
    <w:rsid w:val="0067699D"/>
    <w:rsid w:val="008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CD43"/>
  <w15:chartTrackingRefBased/>
  <w15:docId w15:val="{876CD1B7-A951-42EF-9653-5057BC5A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Forte</dc:creator>
  <cp:keywords/>
  <dc:description/>
  <cp:lastModifiedBy>Cristina Forte</cp:lastModifiedBy>
  <cp:revision>2</cp:revision>
  <dcterms:created xsi:type="dcterms:W3CDTF">2020-06-26T12:22:00Z</dcterms:created>
  <dcterms:modified xsi:type="dcterms:W3CDTF">2020-06-26T12:35:00Z</dcterms:modified>
</cp:coreProperties>
</file>